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闽清一中第</w:t>
      </w:r>
      <w:r>
        <w:rPr>
          <w:rFonts w:hint="eastAsia" w:ascii="宋体" w:hAnsi="宋体"/>
          <w:b/>
          <w:bCs/>
          <w:sz w:val="24"/>
          <w:lang w:val="en-US" w:eastAsia="zh-CN"/>
        </w:rPr>
        <w:t>十七</w:t>
      </w:r>
      <w:r>
        <w:rPr>
          <w:rFonts w:hint="eastAsia" w:ascii="宋体" w:hAnsi="宋体"/>
          <w:b/>
          <w:bCs/>
          <w:sz w:val="24"/>
        </w:rPr>
        <w:t>周主备记录表</w:t>
      </w:r>
    </w:p>
    <w:p>
      <w:pPr>
        <w:ind w:firstLine="720" w:firstLineChars="299"/>
        <w:rPr>
          <w:rFonts w:hint="default" w:ascii="宋体" w:hAnsi="宋体" w:eastAsia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年级：高二      学科：语文    主备教师：</w:t>
      </w:r>
      <w:r>
        <w:rPr>
          <w:rFonts w:hint="eastAsia" w:ascii="宋体" w:hAnsi="宋体"/>
          <w:b/>
          <w:bCs/>
          <w:sz w:val="24"/>
          <w:lang w:val="en-US" w:eastAsia="zh-CN"/>
        </w:rPr>
        <w:t>林蓉珠</w:t>
      </w:r>
      <w:r>
        <w:rPr>
          <w:rFonts w:hint="eastAsia" w:ascii="宋体" w:hAnsi="宋体"/>
          <w:b/>
          <w:bCs/>
          <w:sz w:val="24"/>
        </w:rPr>
        <w:t xml:space="preserve">     时间：2022.</w:t>
      </w:r>
      <w:r>
        <w:rPr>
          <w:rFonts w:hint="eastAsia" w:ascii="宋体" w:hAnsi="宋体"/>
          <w:b/>
          <w:bCs/>
          <w:sz w:val="24"/>
          <w:lang w:val="en-US" w:eastAsia="zh-CN"/>
        </w:rPr>
        <w:t>12.23</w:t>
      </w:r>
    </w:p>
    <w:tbl>
      <w:tblPr>
        <w:tblStyle w:val="12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408"/>
        <w:gridCol w:w="7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center"/>
              <w:textAlignment w:val="auto"/>
              <w:rPr>
                <w:rFonts w:ascii="华文中宋" w:hAnsi="华文中宋" w:eastAsia="华文中宋" w:cs="华文中宋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</w:rPr>
              <w:t>集备组成员</w:t>
            </w:r>
          </w:p>
        </w:tc>
        <w:tc>
          <w:tcPr>
            <w:tcW w:w="77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center"/>
              <w:textAlignment w:val="auto"/>
              <w:rPr>
                <w:rFonts w:ascii="华文中宋" w:hAnsi="华文中宋" w:eastAsia="华文中宋" w:cs="华文中宋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center"/>
              <w:textAlignment w:val="auto"/>
              <w:rPr>
                <w:rFonts w:ascii="华文中宋" w:hAnsi="华文中宋" w:eastAsia="华文中宋" w:cs="华文中宋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许炜、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祝鸣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、刘星、林蓉珠、汪雪芬、黄碧珍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center"/>
              <w:textAlignment w:val="auto"/>
              <w:rPr>
                <w:rFonts w:ascii="华文中宋" w:hAnsi="华文中宋" w:eastAsia="华文中宋" w:cs="华文中宋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center"/>
              <w:textAlignment w:val="auto"/>
              <w:rPr>
                <w:rFonts w:ascii="华文中宋" w:hAnsi="华文中宋" w:eastAsia="华文中宋" w:cs="华文中宋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</w:rPr>
              <w:t>主备项目</w:t>
            </w:r>
          </w:p>
        </w:tc>
        <w:tc>
          <w:tcPr>
            <w:tcW w:w="7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ind w:firstLine="1470" w:firstLineChars="700"/>
              <w:textAlignment w:val="auto"/>
              <w:rPr>
                <w:rFonts w:ascii="华文中宋" w:hAnsi="华文中宋" w:eastAsia="华文中宋" w:cs="华文中宋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</w:rPr>
              <w:t>主  备  内  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ind w:firstLine="102" w:firstLineChars="49"/>
              <w:textAlignment w:val="auto"/>
              <w:rPr>
                <w:rFonts w:ascii="华文中宋" w:hAnsi="华文中宋" w:eastAsia="华文中宋" w:cs="华文中宋"/>
                <w:color w:val="auto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center"/>
              <w:textAlignment w:val="auto"/>
              <w:rPr>
                <w:rFonts w:ascii="华文中宋" w:hAnsi="华文中宋" w:eastAsia="华文中宋" w:cs="华文中宋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</w:rPr>
              <w:t>1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center"/>
              <w:textAlignment w:val="auto"/>
              <w:rPr>
                <w:rFonts w:ascii="华文中宋" w:hAnsi="华文中宋" w:eastAsia="华文中宋" w:cs="华文中宋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</w:rPr>
              <w:t>上周教学反思</w:t>
            </w:r>
          </w:p>
        </w:tc>
        <w:tc>
          <w:tcPr>
            <w:tcW w:w="7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both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1.文言知识的积累和运用要进一步巩固。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both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2.对感悟文中重点语句，体会其中蕴含的情感，能基本掌握，但仍存在理解不全面、不深刻的情况。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center"/>
              <w:textAlignment w:val="auto"/>
              <w:rPr>
                <w:rFonts w:ascii="华文中宋" w:hAnsi="华文中宋" w:eastAsia="华文中宋" w:cs="华文中宋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</w:rPr>
              <w:t>2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center"/>
              <w:textAlignment w:val="auto"/>
              <w:rPr>
                <w:rFonts w:ascii="华文中宋" w:hAnsi="华文中宋" w:eastAsia="华文中宋" w:cs="华文中宋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</w:rPr>
              <w:t>学科核心素养</w:t>
            </w:r>
          </w:p>
        </w:tc>
        <w:tc>
          <w:tcPr>
            <w:tcW w:w="7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1.语言建构与运用:理解和分析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议论性文章的语言，准确把握其含义和作用；分析文章中的例证法、引证法、比喻论证等多种论证方法</w:t>
            </w:r>
            <w:r>
              <w:rPr>
                <w:rFonts w:hint="eastAsia"/>
                <w:color w:val="auto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2.思维发展与提升:能正确理解文章中段与段、句与句之间内在的逻辑关系,并在此基础上思考和探究作者对某一问题的看法。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3.审美鉴赏与创造:赏析文章中的重点句段,了解它们使用的技巧和表达效果;赏析文章的语言,特别是表达的准确性和逻辑的严密性。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4.文化传承与理解: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了解作者对某一问题的见解，学习文章中表现出来的真诚、善良等优秀品格</w:t>
            </w:r>
            <w:r>
              <w:rPr>
                <w:rFonts w:hint="eastAsia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center"/>
              <w:textAlignment w:val="auto"/>
              <w:rPr>
                <w:rFonts w:ascii="华文中宋" w:hAnsi="华文中宋" w:eastAsia="华文中宋" w:cs="华文中宋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</w:rPr>
              <w:t>3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textAlignment w:val="auto"/>
              <w:rPr>
                <w:rFonts w:ascii="华文中宋" w:hAnsi="华文中宋" w:eastAsia="华文中宋" w:cs="华文中宋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</w:rPr>
              <w:t>考点分析</w:t>
            </w:r>
          </w:p>
        </w:tc>
        <w:tc>
          <w:tcPr>
            <w:tcW w:w="778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textAlignment w:val="auto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抓关键词句，迅速找出文章中作者的观点；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看段落之间的内在联系，把握文章的结构脉络；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分析句段的特点，了解其所使用的的论证方法和语言特点；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分析文章的内容和语言特点，探究作者对某一问题的见解和人物的高贵品质。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center"/>
              <w:textAlignment w:val="auto"/>
              <w:rPr>
                <w:rFonts w:ascii="华文中宋" w:hAnsi="华文中宋" w:eastAsia="华文中宋" w:cs="华文中宋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</w:rPr>
              <w:t>4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center"/>
              <w:textAlignment w:val="auto"/>
              <w:rPr>
                <w:rFonts w:ascii="华文中宋" w:hAnsi="华文中宋" w:eastAsia="华文中宋" w:cs="华文中宋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</w:rPr>
              <w:t>教学设计</w:t>
            </w:r>
          </w:p>
        </w:tc>
        <w:tc>
          <w:tcPr>
            <w:tcW w:w="77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第一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、二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课时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textAlignment w:val="auto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要点：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学习《社会历史的决定性基础》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一、导入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二、学习任务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任务一：初读课文 熟悉文章脉络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1. 初读文本 整理字词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2. 快速浏览，简要梳理文章的行文脉络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【明确】划分段落，概括大意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第一部分（1—2）：生产方式是社会历史发展的决定性基础，及经济基础决定上层建筑；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第二部分（3a）：上层建筑的发展以经济发展为基础，即上层建筑反作用于经济基础；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第三部分（3b—4）：历史发展中存在必然性和偶然性的关系，进一步阐述“经济关系是社会历史的决定性因素。”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第四部分（5—7）：不要忽视经济史，要把握“总的联系”。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第五部分（8—9）：书信结语。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任务二：理清文章结构 学习论证方法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3. 小组合作：绘制思维导图 理清文章结构和逻辑关系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4. 小组讨论：本文的论证结构是什么？运用了哪些论证方法？请举例说明。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【明确】本文的论证结构是分—总；运用的论证方法有：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第一，举例论证。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第二，比喻论证。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第三、假设论证。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任务三：品读探究 分析写作特色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【品读第四段】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思考一：恩格斯是如何强调经济因素“归根到底”的决定作用的？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思考二：思考恩格斯是怎样分析经济基础和上层建筑之间的复杂关系的？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【品读第五、六段】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思考一：根据恩格斯在信中阐述的观点，怎样理解伟大人物出现的偶然性？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【写作特色】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特色一：用词准确，言简意赅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特色二：内容高度概括，逻辑严密，试举例分析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特色三：举例论证使说理深入浅出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三、作业布置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本文在内容上有很强的政治性，论述上有很强的逻辑性，通过对本文的学习相信大家对议论文中的论点、论据以及论证方法的使用有了一定的了解，请大家课后使用本节课学习到的论证方法，就社会上某一问题展开自己的观点论述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jc w:val="center"/>
              <w:textAlignment w:val="auto"/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第三、</w:t>
            </w: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 w:bidi="ar-SA"/>
              </w:rPr>
              <w:t>四课时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left"/>
              <w:textAlignment w:val="auto"/>
              <w:rPr>
                <w:rFonts w:hint="eastAsia" w:eastAsia="宋体" w:asciiTheme="minorEastAsia" w:hAnsi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1"/>
                <w:szCs w:val="21"/>
                <w:lang w:val="en-US" w:eastAsia="zh-CN"/>
              </w:rPr>
              <w:t>要点：学习《改造我们的学习》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一、导入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二、整体感知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任务一：梳理文章观点与结构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阅读全文，圈划观点句（中心论点、分论点）和表明思路的句子，回答以下问题。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1.文章的中心论点是什么？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2.文章各部分和中心论点的关系是什么？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3.用一句话概括文章各部分的大意并梳理文章结构。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明确：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1.中心论点：我主张将我们全党的学习方法和学习制度改造一下。即提出问题。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2.文章第一、二、三部分主要是提出中心论点的原因，即分析问题，文章第四部分是中心论点的实施措施，即解决问题。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3.每部分大意及文章结构总结如下：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三、细读文本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任务二：探究文章写作目的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1. 如何理解题目“改造我们的学习”？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2.第二部分提到学风中的“极坏的作风”是指什么？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3.这些“极坏的作风”有什么危害？试结合第二部分的原文分析。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4.主观主义态度和马克思列宁主义态度的学风本质区别是什么？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5.毛泽东批评“这极坏的作风”的目的是什么？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四、 任务三：探究“重复”的表达效果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1.问题一：文章第三部分的主旨在“反复地说明”，找一找哪里存在“反复地说明”情况。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2.问题二：第三部分对于这三种作风的批判，是对第二部分简单地重复吗？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3.问题三：试结合具体实例，分析重复技巧的论述效果。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五、任务四：探究文章论证技巧的表达效果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1.问题一：找一找本文在哪些地方运用了对比论证的方法，试从部分与部分、段落与段落、句子与句子、词语与词语等角度，结合文章具体实例分析其论述效果。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2.问题二：文章还用了哪些论证方法？试分析其作用。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举例论证、引用论证、比喻论证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3.问题三：本文的论述语言有什么特点？试结合具体例子分析。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（1）善用口语，多用成语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（2）多用修辞，生动表达：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六、教师小结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/>
              <w:jc w:val="both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七、作业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ind w:leftChars="0"/>
              <w:jc w:val="center"/>
              <w:textAlignment w:val="auto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第五课时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left"/>
              <w:textAlignment w:val="auto"/>
              <w:rPr>
                <w:rFonts w:hint="default" w:eastAsia="宋体" w:asciiTheme="minorEastAsia" w:hAnsi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1"/>
                <w:szCs w:val="21"/>
                <w:lang w:val="en-US" w:eastAsia="zh-CN"/>
              </w:rPr>
              <w:t>要点：校本练习九讲评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textAlignment w:val="auto"/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1．D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D.“渔父”的“父”应读“fǔ”。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textAlignment w:val="auto"/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2．B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A．“内”通“纳”，接纳；“绌”通“黜”，废，罢免。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ind w:firstLine="630" w:firstLineChars="300"/>
              <w:textAlignment w:val="auto"/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B．“被”通“披”，披散。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ind w:firstLine="630" w:firstLineChars="300"/>
              <w:textAlignment w:val="auto"/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C．“濯”通“浊”，污浊；“指”通“旨”，文章的含义。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ind w:firstLine="630" w:firstLineChars="300"/>
              <w:textAlignment w:val="auto"/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D．“反”通“返”，返回；“从”通“纵”，合纵。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textAlignment w:val="auto"/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3．A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A.“出则接遇宾客”意思是“对外就接待各国使节”，所以“遇”的意思是“接待”。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textAlignment w:val="auto"/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4．C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A．效法，继承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B．穷：处境艰难；D．属：连，跟着。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textAlignment w:val="auto"/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5．D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A.形容，古义：形体，容貌。今义：对事物的形象或性质加以描述。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ind w:firstLine="630" w:firstLineChars="300"/>
              <w:textAlignment w:val="auto"/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B.用事，古义：执政、掌权。今义：（凭感情、意气等）行事。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ind w:firstLine="630" w:firstLineChars="300"/>
              <w:textAlignment w:val="auto"/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C.明年，古义：第二年，文中指楚怀王十八年（前311）。今义：今年的下一年。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ind w:firstLine="630" w:firstLineChars="300"/>
              <w:textAlignment w:val="auto"/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D.深入，古义今义均为进入事物内部或中心。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textAlignment w:val="auto"/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6．C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A项，聪：明察；微：含蓄隐晦。B项，滓：污染。D项，属：接连，跟着；类：事物。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textAlignment w:val="auto"/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7．C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A项，微：含蓄隐晦。B项，害：嫉妒。D项，存：思念。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textAlignment w:val="auto"/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8．D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①“蝉”，名词作状语，像蝉一样；②“去”，动词的使动用法，使……离开；③“币”，名词作状语，拿着礼物；④“婚”，名词作动词，联姻，通婚；⑤“贤”，形容词活用为名词，贤才；⑥“和”，名词作动词，求和；⑦“忠”，形容词活用为名词，忠臣；⑧“客”，名词作状语，像客人一样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textAlignment w:val="auto"/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9．B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①何，疑问代词，什么。②何，疑问代词，为什么。③以，介词，用。④以，相当于连词“而”，表修饰。①②不同，③④也不同。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textAlignment w:val="auto"/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10．C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C项，“权力极大”错，三闾大夫是管理昭、屈、景三姓贵族子弟教育及宗族事务等的闲差事。屈原被贬后任此职。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textAlignment w:val="auto"/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11．B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例句：为代词，指代“屈原”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A项，结构助词，“的”；B项，为代词，指代“屈原”，与例句意思相同；C项，助词，用在主谓之间，取消句子的独立性；D项，代词，这。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textAlignment w:val="auto"/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12．C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①④⑦名词作状语；②动词活用作名词；③⑧形容词活用作名词；⑤⑥动词的使动用法。⑨名词活用作动词。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textAlignment w:val="auto"/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13．D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A.被动句，“见”“被”表被动；B.被动句，“于”表被动；C.被动句，“为……所”表被动。D.定语后置句，“身之察察”即“察察之身”。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ind w:firstLine="420" w:firstLineChars="200"/>
              <w:textAlignment w:val="auto"/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14．A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①②⑥是判断句，③④⑤⑦⑧是被动句。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ind w:firstLine="420" w:firstLineChars="200"/>
              <w:textAlignment w:val="auto"/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15．D    16．D    17．C    18．B    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ind w:firstLine="420" w:firstLineChars="200"/>
              <w:textAlignment w:val="auto"/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19．（1）国君无论愚笨或明智、贤明或昏庸，没有不想求得忠臣来帮助自己，选拔贤才来辅助自己的。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ind w:firstLine="420" w:firstLineChars="200"/>
              <w:textAlignment w:val="auto"/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（2）等到考察他的政务，都治理得很好，李庭芝更加器重他，即使自己调任也不让他离开自己，陆秀夫在李庭芝的幕府中三(多)次升迁至主管机宜文字。    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ind w:firstLine="420" w:firstLineChars="200"/>
              <w:textAlignment w:val="auto"/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．①甲文叙述和议论相结合，在叙事中融入大段议论。直接表达作者的看法，如对君王任用臣下的分析，表达君王应举贤任能的政治主张；②甲文议中寓情，论中有情。比如评论人君的忠奸不分，表达了对屈原忠而被谤、信而见疑的同情，寄寓着作者因自身遭际而同病相怜的深沉情感。直抒胸臆，批判楚怀王不辨忠奸。③乙文在叙事中刻画人物，作者没有发表看法，没有过多流露作者的情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center"/>
              <w:textAlignment w:val="auto"/>
              <w:rPr>
                <w:rFonts w:ascii="华文中宋" w:hAnsi="华文中宋" w:eastAsia="华文中宋" w:cs="华文中宋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</w:rPr>
              <w:t>5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jc w:val="center"/>
              <w:textAlignment w:val="auto"/>
              <w:rPr>
                <w:rFonts w:ascii="华文中宋" w:hAnsi="华文中宋" w:eastAsia="华文中宋" w:cs="华文中宋"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</w:rPr>
              <w:t>章节测试</w:t>
            </w:r>
          </w:p>
        </w:tc>
        <w:tc>
          <w:tcPr>
            <w:tcW w:w="77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80" w:lineRule="exact"/>
              <w:textAlignment w:val="auto"/>
              <w:rPr>
                <w:rFonts w:ascii="华文中宋" w:hAnsi="华文中宋" w:eastAsia="华文中宋" w:cs="华文中宋"/>
                <w:color w:val="auto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80" w:lineRule="exact"/>
              <w:textAlignment w:val="auto"/>
              <w:rPr>
                <w:rFonts w:hint="default" w:ascii="华文中宋" w:hAnsi="华文中宋" w:eastAsia="华文中宋" w:cs="华文中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lang w:eastAsia="zh-CN"/>
              </w:rPr>
              <w:t>《名校学案》、</w:t>
            </w:r>
            <w:r>
              <w:rPr>
                <w:rFonts w:hint="eastAsia" w:ascii="华文中宋" w:hAnsi="华文中宋" w:eastAsia="华文中宋" w:cs="华文中宋"/>
                <w:color w:val="auto"/>
                <w:sz w:val="21"/>
                <w:szCs w:val="21"/>
                <w:lang w:val="en-US" w:eastAsia="zh-CN"/>
              </w:rPr>
              <w:t>校本作业十</w:t>
            </w:r>
          </w:p>
        </w:tc>
      </w:tr>
    </w:tbl>
    <w:p/>
    <w:sectPr>
      <w:headerReference r:id="rId3" w:type="default"/>
      <w:footerReference r:id="rId4" w:type="default"/>
      <w:pgSz w:w="11850" w:h="16783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lvigOtEAAAACAQAADwAAAAAAAAABACAAAAAiAAAAZHJzL2Rvd25yZXYueG1s&#10;UEsBAhQAFAAAAAgAh07iQHNJKrjGAQAAigMAAA4AAAAAAAAAAQAgAAAAIA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66A45D"/>
    <w:multiLevelType w:val="singleLevel"/>
    <w:tmpl w:val="2C66A45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F4ABB25"/>
    <w:multiLevelType w:val="singleLevel"/>
    <w:tmpl w:val="4F4ABB25"/>
    <w:lvl w:ilvl="0" w:tentative="0">
      <w:start w:val="1"/>
      <w:numFmt w:val="decimal"/>
      <w:pStyle w:val="4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mNGUyMDM2NjU5YWFmM2JjNDlmZGY1NGFhNWJiNDMifQ=="/>
  </w:docVars>
  <w:rsids>
    <w:rsidRoot w:val="71502C78"/>
    <w:rsid w:val="00056600"/>
    <w:rsid w:val="00555B22"/>
    <w:rsid w:val="007017B9"/>
    <w:rsid w:val="009F5018"/>
    <w:rsid w:val="00CF0224"/>
    <w:rsid w:val="00EF0312"/>
    <w:rsid w:val="00F55637"/>
    <w:rsid w:val="03EA1389"/>
    <w:rsid w:val="0CF835CA"/>
    <w:rsid w:val="0D02451B"/>
    <w:rsid w:val="0E5E75A3"/>
    <w:rsid w:val="0EF645A0"/>
    <w:rsid w:val="0FF07C03"/>
    <w:rsid w:val="11AD363C"/>
    <w:rsid w:val="11F93E89"/>
    <w:rsid w:val="149F4D92"/>
    <w:rsid w:val="14B74E14"/>
    <w:rsid w:val="19B203FA"/>
    <w:rsid w:val="1F38098A"/>
    <w:rsid w:val="2AB27175"/>
    <w:rsid w:val="2B51626A"/>
    <w:rsid w:val="33B757FC"/>
    <w:rsid w:val="34C06933"/>
    <w:rsid w:val="356830DF"/>
    <w:rsid w:val="37064228"/>
    <w:rsid w:val="3B7D1ABE"/>
    <w:rsid w:val="3D6502E9"/>
    <w:rsid w:val="449B7CC6"/>
    <w:rsid w:val="47073902"/>
    <w:rsid w:val="48174664"/>
    <w:rsid w:val="491C547B"/>
    <w:rsid w:val="49A94EE7"/>
    <w:rsid w:val="4D697566"/>
    <w:rsid w:val="4F815213"/>
    <w:rsid w:val="510C6D30"/>
    <w:rsid w:val="53513120"/>
    <w:rsid w:val="572403C2"/>
    <w:rsid w:val="584D2841"/>
    <w:rsid w:val="586B594B"/>
    <w:rsid w:val="59053F3C"/>
    <w:rsid w:val="5C211C33"/>
    <w:rsid w:val="5C2A64AB"/>
    <w:rsid w:val="5D672219"/>
    <w:rsid w:val="5E913B70"/>
    <w:rsid w:val="60AF00DC"/>
    <w:rsid w:val="6F951527"/>
    <w:rsid w:val="71502C78"/>
    <w:rsid w:val="716714CA"/>
    <w:rsid w:val="733314EA"/>
    <w:rsid w:val="75760D32"/>
    <w:rsid w:val="77533083"/>
    <w:rsid w:val="7EEB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beforeAutospacing="1" w:after="120"/>
    </w:pPr>
  </w:style>
  <w:style w:type="paragraph" w:styleId="4">
    <w:name w:val="List Number"/>
    <w:basedOn w:val="1"/>
    <w:qFormat/>
    <w:uiPriority w:val="0"/>
    <w:pPr>
      <w:numPr>
        <w:ilvl w:val="0"/>
        <w:numId w:val="1"/>
      </w:numPr>
    </w:pPr>
  </w:style>
  <w:style w:type="paragraph" w:styleId="5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6">
    <w:name w:val="Balloon Text"/>
    <w:basedOn w:val="1"/>
    <w:link w:val="17"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0">
    <w:name w:val="Normal (Web)"/>
    <w:basedOn w:val="1"/>
    <w:next w:val="3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11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字符"/>
    <w:basedOn w:val="14"/>
    <w:link w:val="6"/>
    <w:qFormat/>
    <w:uiPriority w:val="99"/>
    <w:rPr>
      <w:kern w:val="2"/>
      <w:sz w:val="18"/>
      <w:szCs w:val="18"/>
    </w:rPr>
  </w:style>
  <w:style w:type="paragraph" w:customStyle="1" w:styleId="18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2992</Words>
  <Characters>3054</Characters>
  <Lines>19</Lines>
  <Paragraphs>5</Paragraphs>
  <TotalTime>6</TotalTime>
  <ScaleCrop>false</ScaleCrop>
  <LinksUpToDate>false</LinksUpToDate>
  <CharactersWithSpaces>3137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2021-10-07T02:04:00Z</dcterms:created>
  <dc:creator>CLY</dc:creator>
  <cp:lastModifiedBy>林蓉珠</cp:lastModifiedBy>
  <dcterms:modified xsi:type="dcterms:W3CDTF">2023-02-08T11:42:29Z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77BB6A758FDF49BD9378636E411EDCCD</vt:lpwstr>
  </property>
</Properties>
</file>