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闽清一中</w:t>
      </w:r>
      <w:r>
        <w:rPr>
          <w:rFonts w:hint="eastAsia" w:ascii="宋体" w:hAnsi="宋体"/>
          <w:b/>
          <w:bCs/>
          <w:sz w:val="24"/>
          <w:lang w:eastAsia="zh-CN"/>
        </w:rPr>
        <w:t>第一周</w:t>
      </w:r>
      <w:r>
        <w:rPr>
          <w:rFonts w:hint="eastAsia" w:ascii="宋体" w:hAnsi="宋体"/>
          <w:b/>
          <w:bCs/>
          <w:sz w:val="24"/>
        </w:rPr>
        <w:t>主备记录表</w:t>
      </w:r>
    </w:p>
    <w:p>
      <w:pPr>
        <w:ind w:firstLine="720" w:firstLineChars="299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年级：高</w:t>
      </w:r>
      <w:r>
        <w:rPr>
          <w:rFonts w:hint="eastAsia" w:ascii="宋体" w:hAnsi="宋体"/>
          <w:b/>
          <w:bCs/>
          <w:sz w:val="24"/>
          <w:lang w:eastAsia="zh-CN"/>
        </w:rPr>
        <w:t>二</w:t>
      </w:r>
      <w:r>
        <w:rPr>
          <w:rFonts w:hint="eastAsia" w:ascii="宋体" w:hAnsi="宋体"/>
          <w:b/>
          <w:bCs/>
          <w:sz w:val="24"/>
        </w:rPr>
        <w:t xml:space="preserve">      学科：语文    主备教师：</w:t>
      </w:r>
      <w:r>
        <w:rPr>
          <w:rFonts w:hint="eastAsia" w:ascii="宋体" w:hAnsi="宋体"/>
          <w:b/>
          <w:bCs/>
          <w:sz w:val="24"/>
          <w:lang w:eastAsia="zh-CN"/>
        </w:rPr>
        <w:t>汪雪芬</w:t>
      </w:r>
      <w:r>
        <w:rPr>
          <w:rFonts w:hint="eastAsia" w:ascii="宋体" w:hAnsi="宋体"/>
          <w:b/>
          <w:bCs/>
          <w:sz w:val="24"/>
        </w:rPr>
        <w:t xml:space="preserve">      时间：202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02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06</w:t>
      </w:r>
    </w:p>
    <w:tbl>
      <w:tblPr>
        <w:tblStyle w:val="8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08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集备组成员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许炜、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祝鸣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、刘星、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林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、汪雪芬、黄碧珍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主备项目</w:t>
            </w:r>
          </w:p>
        </w:tc>
        <w:tc>
          <w:tcPr>
            <w:tcW w:w="7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680" w:firstLineChars="7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主  备  内  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17" w:firstLineChars="49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上周教学反思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学科核心素养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1.学习《人应当坚持正义》欣赏文章的论证艺术，促进思维的发展与提升。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2.学习鲁迅的散文，梳理文章的情感脉络，揣摩重要的句子，提高审美的鉴赏与创造能力，促进文化的传承与理解。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考点分析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梳理文章的情感脉络，揣摩重要的句子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教学设计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360" w:firstLineChars="14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第一、二、课时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要点：学习《人应当坚持正义》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1.了解作者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题目解说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写作背景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思考1、速读课文，理清文章的思路。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品读 探究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探究1：在面对朋友格黎东的劝说，苏格拉底是如何层层铺垫，步步设问，并最终带格黎东到了自己的逻辑轨道的？ 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60" w:firstLineChars="15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探究2：苏格拉底之所以能说服格黎东是因为他的坚持,从课文内容来看,他的坚持是什么?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探究3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苏格拉底是如何理解“正义”的?请结合课文所涉及事件的背景简要分析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60" w:firstLineChars="15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探究4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韦伯斯特说:“只要提着正义之剑攻击,再柔弱的手臂也会力大无穷。”“正义”作为名词,指公正的、有利于人民的道理;作为形容词,指公正的、有利于人民的。(《现代汉语词典》)请结合苏格拉底的选择和当今的社会现实说一说:你认为什么是“正义”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60" w:firstLineChars="15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探究5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再次诵读课文，体会苏格拉底的论辩艺术。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小组辩论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苏格拉底拒绝越狱逃跑的态度及其所体现的精神历来广受赞赏,但也有人认为雅典法庭判处苏格拉底死刑的名是“不敬神明”,这种判决是不正义的,苏格拉底欣然接受不正义的判决,这种态度不值得赞赏。你怎样看?为什么?可以根据不同观点组成两个小组展开辩论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360" w:firstLineChars="14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五课时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要点：《记念刘和珍君》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整体感知。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1.作者介绍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题目解说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文学常识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写作背景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、读课文  合作探究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288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任务探究一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pacing w:val="23"/>
                <w:sz w:val="24"/>
                <w:szCs w:val="24"/>
                <w:shd w:val="clear" w:color="auto" w:fill="FFFFFF"/>
              </w:rPr>
              <w:t>鉴赏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30"/>
                <w:kern w:val="0"/>
                <w:sz w:val="24"/>
                <w:szCs w:val="24"/>
              </w:rPr>
              <w:t>人物形象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5" w:leftChars="50" w:firstLine="51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任务设计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5" w:hanging="128" w:hangingChars="5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 xml:space="preserve">     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文章叙述了刘和珍的哪些事?从中可以看出和珍是怎样的一个人?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5" w:leftChars="50" w:firstLine="51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（1）事迹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5" w:leftChars="50" w:firstLine="51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（2）形象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100" w:firstLine="51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文中鲁迅先生反复强调刘和珍“微笑着”“态度很温和”有什么用意？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100" w:firstLine="51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惨象不忍提及，作者为什么要详写三个女子遇难的过程？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任务探究二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pacing w:val="2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10"/>
                <w:rFonts w:hint="eastAsia" w:ascii="宋体" w:hAnsi="宋体" w:cs="宋体"/>
                <w:b w:val="0"/>
                <w:bCs w:val="0"/>
                <w:color w:val="auto"/>
                <w:spacing w:val="23"/>
                <w:sz w:val="24"/>
                <w:szCs w:val="24"/>
                <w:shd w:val="clear" w:color="auto" w:fill="FFFFFF"/>
                <w:lang w:eastAsia="zh-CN"/>
              </w:rPr>
              <w:t>：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pacing w:val="23"/>
                <w:sz w:val="24"/>
                <w:szCs w:val="24"/>
                <w:shd w:val="clear" w:color="auto" w:fill="FFFFFF"/>
              </w:rPr>
              <w:t xml:space="preserve">探究文章的结构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5" w:leftChars="50" w:firstLine="640" w:firstLineChars="25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任务设计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00" w:firstLineChars="2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读课文，概括七部分的主要内容。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00" w:firstLineChars="25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关于刘和珍遇害的情况，从概况到细节，文章的思路是怎样展开的?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100"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任务探究三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pacing w:val="23"/>
                <w:sz w:val="24"/>
                <w:szCs w:val="24"/>
                <w:shd w:val="clear" w:color="auto" w:fill="FFFFFF"/>
              </w:rPr>
              <w:t>探究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作者“悲”“愤”交织的感情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5" w:leftChars="50" w:firstLine="640" w:firstLineChars="25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任务设计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读文章，有几次出现作者关于“写一点东西”的不同表述，请找出并体会其蕴含的情感。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作者反复提到“有写一点东西的必要。”、“有要说的话”，但却屡屡表示“无话可说”。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本文八个部分自始至终都贯穿着言与不言这一矛盾。是否矛盾谈谈你的看法，并体味语言矛盾中强烈情感。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鲁迅先生在文中谈了自己对“请愿“的着法，在《空谈》一文中也说:请愿的事，我一向就不以为然的，但并非因为怕有三月十八日那样的惨杀。请结合本文谈谈你对鲁迅先生不以为然态度的理解。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100" w:firstLine="480" w:firstLineChars="200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pacing w:val="2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任务探究四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pacing w:val="23"/>
                <w:sz w:val="24"/>
                <w:szCs w:val="24"/>
                <w:shd w:val="clear" w:color="auto" w:fill="FFFFFF"/>
              </w:rPr>
              <w:t>体会文中重要语句的丰富含意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0" w:leftChars="100" w:firstLine="572" w:firstLineChars="200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pacing w:val="2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pacing w:val="23"/>
                <w:sz w:val="24"/>
                <w:szCs w:val="24"/>
                <w:shd w:val="clear" w:color="auto" w:fill="FFFFFF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12" w:firstLineChars="200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任务设计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“中华民国十五年三月二十五日”为什么以“中华民国”纪年，有何用意。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“真的猛士，敢于直面惨淡的人生，敢于正视淋滴的鲜血。这是怎样的哀痛者和幸福者?”如何理解句子的含意?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“我向来是不惮以最坏的恶意，来推测中国人的，然而我还不料，也不信竟会下劣凶残到这地步。况且始终微笑着的和蔼的刘和珍君，更何至于无端在府门前喋血呢” 如何理解句子的含意?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“苟活者在淡红的血色中，会依稀看见微茫的希望；真的猛士，将更奋然而前行。”如何理解句子的含意和作用?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文中的“中国人” “庸人”“苟活者”“无恶意的闲人”各指什么样的人?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“我将深味这非人间的浓黑的悲凉；以我的最大哀痛显示于非人间，使他们快意于我的苦痛，就将这作为后死者的菲薄的祭品，奉献于逝者的灵前”采用那种修辞，有什么作用？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“沉默呵，沉默呵!不在沉默中爆发，就在沉默中灭亡。”采用何种修辞？有什么含意?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“惨象，已使我目不忍视了；流言，尤使我耳不忍闻。”两句话之间什么关系?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“人类的血战前行的历史，正如煤的形成，当时用大量的木材，结果却只是一小块，但请愿是不在其中的，更何况是徒手。”如何理解此处“煤”的比喻?作者对“请愿”持怎样的态度?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“亲戚或余悲，他人亦已歌，死去何所道，托体同山阿。”引用陶潜的诗句有什么作用。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“当三个女子从容地转辗于文明人所发明枪弹的攒射中的时候，这是怎样的一个惊心动魄的伟大呵!中国军人的屠戮妇婴的伟绩，八国联军的惩创学生的武功，不幸全被这几缕血痕抹杀了。”如何理解“伟绩”“武功”这两个词语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1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总结文章在运用修辞方面的特色，并举例说明。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、主题归纳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章节测试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期末考热身卷</w:t>
            </w:r>
          </w:p>
        </w:tc>
      </w:tr>
    </w:tbl>
    <w:p/>
    <w:sectPr>
      <w:headerReference r:id="rId3" w:type="default"/>
      <w:footerReference r:id="rId4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6092CF"/>
    <w:multiLevelType w:val="singleLevel"/>
    <w:tmpl w:val="C36092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5767D7"/>
    <w:multiLevelType w:val="singleLevel"/>
    <w:tmpl w:val="355767D7"/>
    <w:lvl w:ilvl="0" w:tentative="0">
      <w:start w:val="3"/>
      <w:numFmt w:val="chineseCounting"/>
      <w:suff w:val="nothing"/>
      <w:lvlText w:val="第%1-"/>
      <w:lvlJc w:val="left"/>
      <w:rPr>
        <w:rFonts w:hint="eastAsia"/>
      </w:rPr>
    </w:lvl>
  </w:abstractNum>
  <w:abstractNum w:abstractNumId="2">
    <w:nsid w:val="4F4ABB25"/>
    <w:multiLevelType w:val="singleLevel"/>
    <w:tmpl w:val="4F4ABB25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GY2MDhlM2QyOTYxYjE4ZmJlMDE0MmQ4MWNmNzAifQ=="/>
  </w:docVars>
  <w:rsids>
    <w:rsidRoot w:val="71502C78"/>
    <w:rsid w:val="017C51DD"/>
    <w:rsid w:val="03EA1389"/>
    <w:rsid w:val="0CF835CA"/>
    <w:rsid w:val="0E5E75A3"/>
    <w:rsid w:val="0FB83603"/>
    <w:rsid w:val="0FF07C03"/>
    <w:rsid w:val="19B203FA"/>
    <w:rsid w:val="1F38098A"/>
    <w:rsid w:val="29546AFA"/>
    <w:rsid w:val="2B030566"/>
    <w:rsid w:val="2B51626A"/>
    <w:rsid w:val="3B7D1ABE"/>
    <w:rsid w:val="46853538"/>
    <w:rsid w:val="47073902"/>
    <w:rsid w:val="4F815213"/>
    <w:rsid w:val="53513120"/>
    <w:rsid w:val="584D2841"/>
    <w:rsid w:val="59053F3C"/>
    <w:rsid w:val="593D4A81"/>
    <w:rsid w:val="5E913B70"/>
    <w:rsid w:val="60390B24"/>
    <w:rsid w:val="60AF00DC"/>
    <w:rsid w:val="6F951527"/>
    <w:rsid w:val="71502C78"/>
    <w:rsid w:val="716714CA"/>
    <w:rsid w:val="733314EA"/>
    <w:rsid w:val="77533083"/>
    <w:rsid w:val="7E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</w:style>
  <w:style w:type="paragraph" w:styleId="3">
    <w:name w:val="List Number"/>
    <w:basedOn w:val="1"/>
    <w:qFormat/>
    <w:uiPriority w:val="0"/>
    <w:pPr>
      <w:numPr>
        <w:ilvl w:val="0"/>
        <w:numId w:val="1"/>
      </w:numPr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1814</Words>
  <Characters>1858</Characters>
  <Lines>0</Lines>
  <Paragraphs>0</Paragraphs>
  <TotalTime>2</TotalTime>
  <ScaleCrop>false</ScaleCrop>
  <LinksUpToDate>false</LinksUpToDate>
  <CharactersWithSpaces>1914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2021-10-07T02:04:00Z</dcterms:created>
  <dc:creator>CLY</dc:creator>
  <cp:lastModifiedBy>Admin</cp:lastModifiedBy>
  <dcterms:modified xsi:type="dcterms:W3CDTF">2023-02-13T14:07:56Z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D03CAEDB085A47F58C4A410B25A8A9FA</vt:lpwstr>
  </property>
</Properties>
</file>